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ED7527">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ED7527">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ED7527">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ED7527"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ED7527"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ED7527"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ED7527"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ED7527"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ED7527"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E86D16"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1998802"/>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1998803"/>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1998804"/>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ED752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1998805"/>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1998806"/>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1998807"/>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1998808"/>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1998809"/>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8" w:name="_Zoom"/>
      <w:bookmarkStart w:id="79" w:name="_Toc289857410"/>
      <w:bookmarkStart w:id="80" w:name="_Toc321998810"/>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1998811"/>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1998812"/>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1998813"/>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1998814"/>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1998815"/>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1998816"/>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1998817"/>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1998818"/>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1998819"/>
      <w:r w:rsidRPr="00B54BDF">
        <w:lastRenderedPageBreak/>
        <w:t>C</w:t>
      </w:r>
      <w:r w:rsidR="00F1080A" w:rsidRPr="00B54BDF">
        <w:t>ercle</w:t>
      </w:r>
      <w:bookmarkEnd w:id="110"/>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1998820"/>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1998821"/>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1998822"/>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1998823"/>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491E5C">
      <w:pPr>
        <w:pStyle w:val="Ttulo2"/>
        <w:numPr>
          <w:ilvl w:val="1"/>
          <w:numId w:val="1"/>
        </w:numPr>
        <w:ind w:left="1296"/>
      </w:pPr>
      <w:bookmarkStart w:id="122" w:name="_Toc321998824"/>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1998825"/>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1998826"/>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1998827"/>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1998828"/>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1998829"/>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1998830"/>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1998831"/>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1998832"/>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1998833"/>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1998834"/>
      <w:r w:rsidRPr="0093610C">
        <w:lastRenderedPageBreak/>
        <w:t>T</w:t>
      </w:r>
      <w:bookmarkStart w:id="154" w:name="thick-slab"/>
      <w:bookmarkEnd w:id="154"/>
      <w:r w:rsidRPr="0093610C">
        <w:t>hick Slab</w:t>
      </w:r>
      <w:bookmarkEnd w:id="152"/>
      <w:bookmarkEnd w:id="153"/>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proofErr w:type="spellStart"/>
      <w:r w:rsidR="00ED0F5F">
        <w:rPr>
          <w:rFonts w:eastAsia="Times New Roman"/>
        </w:rPr>
        <w:t>T</w:t>
      </w:r>
      <w:r w:rsidRPr="0093610C">
        <w:rPr>
          <w:rFonts w:eastAsia="Times New Roman"/>
        </w:rPr>
        <w:t>hick</w:t>
      </w:r>
      <w:proofErr w:type="spellEnd"/>
      <w:r w:rsidR="00ED0F5F">
        <w:rPr>
          <w:rFonts w:eastAsia="Times New Roman"/>
        </w:rPr>
        <w:t xml:space="preserve"> </w:t>
      </w:r>
      <w:proofErr w:type="spellStart"/>
      <w:r w:rsidR="00ED0F5F">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w:t>
      </w:r>
      <w:proofErr w:type="spellEnd"/>
      <w:r w:rsidR="00ED0F5F">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val="es-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B4786A" w:rsidRPr="0093610C" w:rsidRDefault="00B4786A" w:rsidP="00B4786A">
      <w:pPr>
        <w:pStyle w:val="Ttulo2"/>
        <w:numPr>
          <w:ilvl w:val="1"/>
          <w:numId w:val="1"/>
        </w:numPr>
      </w:pPr>
      <w:bookmarkStart w:id="156" w:name="_Toc289857431"/>
      <w:bookmarkStart w:id="157" w:name="_Toc321998835"/>
      <w:r w:rsidRPr="0093610C">
        <w:lastRenderedPageBreak/>
        <w:t>Línies de referència</w:t>
      </w:r>
      <w:bookmarkEnd w:id="156"/>
      <w:bookmarkEnd w:id="15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val="es-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proofErr w:type="spellStart"/>
        <w:r w:rsidRPr="00ED0F5F">
          <w:rPr>
            <w:rStyle w:val="Hipervnculo"/>
            <w:rFonts w:eastAsia="Verdana"/>
          </w:rPr>
          <w:t>Thick</w:t>
        </w:r>
        <w:proofErr w:type="spellEnd"/>
        <w:r w:rsidR="00ED0F5F" w:rsidRPr="00ED0F5F">
          <w:rPr>
            <w:rStyle w:val="Hipervnculo"/>
            <w:rFonts w:eastAsia="Verdana"/>
          </w:rPr>
          <w:t xml:space="preserve"> </w:t>
        </w:r>
        <w:proofErr w:type="spellStart"/>
        <w:r w:rsidRPr="00ED0F5F">
          <w:rPr>
            <w:rStyle w:val="Hipervnculo"/>
            <w:rFonts w:eastAsia="Verdana"/>
          </w:rPr>
          <w:t>Slab</w:t>
        </w:r>
        <w:proofErr w:type="spellEnd"/>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val="es-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val="es-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B4786A" w:rsidRPr="0093610C" w:rsidRDefault="00B4786A" w:rsidP="00B4786A">
      <w:pPr>
        <w:pStyle w:val="Ttulo2"/>
        <w:numPr>
          <w:ilvl w:val="1"/>
          <w:numId w:val="1"/>
        </w:numPr>
      </w:pPr>
      <w:bookmarkStart w:id="159" w:name="_Toc321998836"/>
      <w:r w:rsidRPr="0093610C">
        <w:lastRenderedPageBreak/>
        <w:t>C</w:t>
      </w:r>
      <w:bookmarkStart w:id="160" w:name="cursor-3d"/>
      <w:bookmarkEnd w:id="160"/>
      <w:r w:rsidRPr="0093610C">
        <w:t>ursor 3D</w:t>
      </w:r>
      <w:bookmarkEnd w:id="158"/>
      <w:bookmarkEnd w:id="15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val="es-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1" w:name="canvi-de-finestres-definides"/>
      <w:bookmarkStart w:id="162" w:name="_Selecció_de_finestres"/>
      <w:bookmarkStart w:id="163" w:name="_Toc289857433"/>
      <w:bookmarkStart w:id="164" w:name="_Toc321998837"/>
      <w:bookmarkEnd w:id="161"/>
      <w:bookmarkEnd w:id="162"/>
      <w:r w:rsidRPr="0093610C">
        <w:lastRenderedPageBreak/>
        <w:t xml:space="preserve">Selecció de finestres </w:t>
      </w:r>
      <w:bookmarkEnd w:id="163"/>
      <w:bookmarkEnd w:id="164"/>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val="es-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val="es-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Finestres_definides_personalitzades"/>
      <w:bookmarkStart w:id="166" w:name="_Toc289857434"/>
      <w:bookmarkEnd w:id="165"/>
      <w:r>
        <w:br w:type="page"/>
      </w:r>
    </w:p>
    <w:p w:rsidR="00B4786A" w:rsidRPr="0093610C" w:rsidRDefault="00B4786A" w:rsidP="00B4786A">
      <w:pPr>
        <w:pStyle w:val="Ttulo2"/>
        <w:numPr>
          <w:ilvl w:val="1"/>
          <w:numId w:val="1"/>
        </w:numPr>
      </w:pPr>
      <w:bookmarkStart w:id="167" w:name="_Toc321998838"/>
      <w:r w:rsidRPr="0093610C">
        <w:lastRenderedPageBreak/>
        <w:t>Finestres definides personalitzades</w:t>
      </w:r>
      <w:bookmarkEnd w:id="166"/>
      <w:bookmarkEnd w:id="167"/>
    </w:p>
    <w:p w:rsidR="004115FB" w:rsidRDefault="00ED7527"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ED7527"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8"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9" w:name="_Toc321998839"/>
      <w:r w:rsidRPr="0093610C">
        <w:lastRenderedPageBreak/>
        <w:t>V</w:t>
      </w:r>
      <w:bookmarkStart w:id="170" w:name="video"/>
      <w:bookmarkEnd w:id="170"/>
      <w:r w:rsidRPr="0093610C">
        <w:t>ídeo</w:t>
      </w:r>
      <w:bookmarkEnd w:id="168"/>
      <w:bookmarkEnd w:id="169"/>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1" w:name="_Toc289857436"/>
      <w:bookmarkStart w:id="172" w:name="_Toc321998840"/>
      <w:r w:rsidRPr="0093610C">
        <w:lastRenderedPageBreak/>
        <w:t>A</w:t>
      </w:r>
      <w:bookmarkStart w:id="173" w:name="amagar-informació-del-pacient"/>
      <w:bookmarkEnd w:id="173"/>
      <w:r w:rsidRPr="0093610C">
        <w:t>magar informació del pacient</w:t>
      </w:r>
      <w:bookmarkEnd w:id="171"/>
      <w:bookmarkEnd w:id="17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5" w:name="_Toc321998841"/>
      <w:r w:rsidRPr="00221DED">
        <w:t>Overlays</w:t>
      </w:r>
      <w:bookmarkEnd w:id="175"/>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6" w:name="_Toc321998842"/>
      <w:r>
        <w:t>Shutters</w:t>
      </w:r>
      <w:bookmarkEnd w:id="176"/>
    </w:p>
    <w:p w:rsidR="00C33362" w:rsidRPr="00B25411" w:rsidRDefault="00C33362" w:rsidP="00B25411"/>
    <w:p w:rsidR="00C33362" w:rsidRPr="00B25411" w:rsidRDefault="00C33362" w:rsidP="00B25411">
      <w:r w:rsidRPr="00B25411">
        <w:rPr>
          <w:noProof/>
          <w:lang w:val="es-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7" w:name="_Toc321998843"/>
      <w:r w:rsidRPr="0093610C">
        <w:lastRenderedPageBreak/>
        <w:t>I</w:t>
      </w:r>
      <w:bookmarkStart w:id="178" w:name="informació-vòxel"/>
      <w:bookmarkEnd w:id="178"/>
      <w:r w:rsidRPr="0093610C">
        <w:t>nformació vòxel</w:t>
      </w:r>
      <w:bookmarkEnd w:id="174"/>
      <w:bookmarkEnd w:id="17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Toc289857438"/>
      <w:r>
        <w:br w:type="page"/>
      </w:r>
    </w:p>
    <w:p w:rsidR="00B4786A" w:rsidRPr="00B25411" w:rsidRDefault="00B4786A" w:rsidP="00B25411">
      <w:pPr>
        <w:pStyle w:val="Ttulo2"/>
      </w:pPr>
      <w:bookmarkStart w:id="180" w:name="_Sincronització_manual"/>
      <w:bookmarkStart w:id="181" w:name="_Toc321998844"/>
      <w:bookmarkEnd w:id="180"/>
      <w:r w:rsidRPr="00B25411">
        <w:lastRenderedPageBreak/>
        <w:t>S</w:t>
      </w:r>
      <w:bookmarkStart w:id="182" w:name="sincronització"/>
      <w:bookmarkEnd w:id="182"/>
      <w:r w:rsidRPr="00B25411">
        <w:t>incronització</w:t>
      </w:r>
      <w:bookmarkEnd w:id="179"/>
      <w:r w:rsidR="00F916D5">
        <w:t xml:space="preserve"> manual</w:t>
      </w:r>
      <w:bookmarkEnd w:id="181"/>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9"/>
      <w:r>
        <w:br w:type="page"/>
      </w:r>
    </w:p>
    <w:p w:rsidR="00F916D5" w:rsidRDefault="00F916D5" w:rsidP="00F916D5">
      <w:pPr>
        <w:pStyle w:val="Ttulo2"/>
      </w:pPr>
      <w:bookmarkStart w:id="184" w:name="_Toc321998845"/>
      <w:r>
        <w:lastRenderedPageBreak/>
        <w:t>Sincronització manual de tots els visors</w:t>
      </w:r>
      <w:bookmarkEnd w:id="184"/>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5" w:name="_Desactivar_la_sincronització"/>
      <w:bookmarkStart w:id="186" w:name="_Toc321998846"/>
      <w:bookmarkEnd w:id="185"/>
      <w:r>
        <w:lastRenderedPageBreak/>
        <w:t>Desactivar la sincronització manual de tots els visors</w:t>
      </w:r>
      <w:bookmarkEnd w:id="186"/>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7" w:name="_Sincronització_automàtica"/>
      <w:bookmarkStart w:id="188" w:name="_Toc321998847"/>
      <w:bookmarkEnd w:id="187"/>
      <w:r>
        <w:lastRenderedPageBreak/>
        <w:t>Sincronització automàtica</w:t>
      </w:r>
      <w:bookmarkEnd w:id="188"/>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89" w:name="_Toc321998848"/>
      <w:r w:rsidRPr="0093610C">
        <w:lastRenderedPageBreak/>
        <w:t>I</w:t>
      </w:r>
      <w:bookmarkStart w:id="190" w:name="informació-dicom"/>
      <w:bookmarkEnd w:id="190"/>
      <w:r w:rsidRPr="0093610C">
        <w:t>nformació DICOM</w:t>
      </w:r>
      <w:bookmarkEnd w:id="183"/>
      <w:bookmarkEnd w:id="18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1" w:name="_Toc289857440"/>
      <w:bookmarkStart w:id="192" w:name="_Toc321998849"/>
      <w:r w:rsidRPr="0093610C">
        <w:lastRenderedPageBreak/>
        <w:t>Eines específiques del visor 3D</w:t>
      </w:r>
      <w:bookmarkEnd w:id="191"/>
      <w:bookmarkEnd w:id="192"/>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3"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4" w:name="_Toc321998850"/>
      <w:r w:rsidRPr="0093610C">
        <w:t>P</w:t>
      </w:r>
      <w:bookmarkStart w:id="195" w:name="plans-de-tall"/>
      <w:bookmarkEnd w:id="195"/>
      <w:r w:rsidRPr="0093610C">
        <w:t>lans de tall</w:t>
      </w:r>
      <w:bookmarkEnd w:id="193"/>
      <w:bookmarkEnd w:id="194"/>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6" w:name="_Toc289857442"/>
      <w:bookmarkStart w:id="197" w:name="_Toc321998851"/>
      <w:r w:rsidRPr="0093610C">
        <w:lastRenderedPageBreak/>
        <w:t>R</w:t>
      </w:r>
      <w:bookmarkStart w:id="198" w:name="rotació-d'un-volum"/>
      <w:bookmarkEnd w:id="198"/>
      <w:r w:rsidR="00DF4B81">
        <w:t>otació</w:t>
      </w:r>
      <w:r w:rsidRPr="0093610C">
        <w:t xml:space="preserve"> 3D</w:t>
      </w:r>
      <w:bookmarkEnd w:id="196"/>
      <w:bookmarkEnd w:id="19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bookmarkStart w:id="199" w:name="_GoBack"/>
      <w:bookmarkEnd w:id="199"/>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val="es-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ED752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7527" w:rsidRDefault="00ED7527" w:rsidP="00D32605">
      <w:r>
        <w:separator/>
      </w:r>
    </w:p>
    <w:p w:rsidR="00ED7527" w:rsidRDefault="00ED7527"/>
  </w:endnote>
  <w:endnote w:type="continuationSeparator" w:id="0">
    <w:p w:rsidR="00ED7527" w:rsidRDefault="00ED7527" w:rsidP="00D32605">
      <w:r>
        <w:continuationSeparator/>
      </w:r>
    </w:p>
    <w:p w:rsidR="00ED7527" w:rsidRDefault="00ED75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86D16">
      <w:rPr>
        <w:rStyle w:val="Nmerodepgina"/>
        <w:noProof/>
      </w:rPr>
      <w:t>86</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86D16">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7527" w:rsidRDefault="00ED7527" w:rsidP="00D32605">
      <w:r>
        <w:separator/>
      </w:r>
    </w:p>
    <w:p w:rsidR="00ED7527" w:rsidRDefault="00ED7527"/>
  </w:footnote>
  <w:footnote w:type="continuationSeparator" w:id="0">
    <w:p w:rsidR="00ED7527" w:rsidRDefault="00ED7527" w:rsidP="00D32605">
      <w:r>
        <w:continuationSeparator/>
      </w:r>
    </w:p>
    <w:p w:rsidR="00ED7527" w:rsidRDefault="00ED752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D752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B25B99" w:rsidP="00B4786A">
          <w:pPr>
            <w:pStyle w:val="Encabezado"/>
          </w:pPr>
          <w:r>
            <w:t>v0.11</w:t>
          </w:r>
        </w:p>
      </w:tc>
    </w:tr>
  </w:tbl>
  <w:p w:rsidR="00B25B99" w:rsidRDefault="00B25B99"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D752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ED752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8pt;height:13.8pt;visibility:visible" o:bullet="t">
        <v:imagedata r:id="rId1" o:title=""/>
      </v:shape>
    </w:pict>
  </w:numPicBullet>
  <w:numPicBullet w:numPicBulletId="1">
    <w:pict>
      <v:shape id="_x0000_i1036" type="#_x0000_t75" style="width:24.2pt;height:24.2pt;visibility:visible" o:bullet="t">
        <v:imagedata r:id="rId2" o:title=""/>
      </v:shape>
    </w:pict>
  </w:numPicBullet>
  <w:numPicBullet w:numPicBulletId="2">
    <w:pict>
      <v:shape id="_x0000_i1037"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23"/>
        <o:r id="V:Rule3" type="connector" idref="#AutoShape 310"/>
        <o:r id="V:Rule4" type="connector" idref="#AutoShape 321"/>
        <o:r id="V:Rule5" type="connector" idref="#AutoShape 312"/>
        <o:r id="V:Rule6" type="connector" idref="#AutoShape 324"/>
        <o:r id="V:Rule7" type="connector" idref="#AutoShape 330"/>
        <o:r id="V:Rule8" type="connector" idref="#AutoShape 325"/>
        <o:r id="V:Rule9" type="connector" idref="#AutoShape 322"/>
        <o:r id="V:Rule10" type="connector" idref="#_x0000_s1112"/>
        <o:r id="V:Rule11" type="connector" idref="#AutoShape 311"/>
        <o:r id="V:Rule12" type="connector" idref="#AutoShape 326"/>
        <o:r id="V:Rule13" type="connector" idref="#AutoShape 331"/>
        <o:r id="V:Rule14" type="connector" idref="#AutoShape 313"/>
        <o:r id="V:Rule15" type="connector" idref="#AutoShape 328"/>
        <o:r id="V:Rule16" type="connector" idref="#AutoShape 315"/>
        <o:r id="V:Rule17" type="connector" idref="#AutoShape 318"/>
        <o:r id="V:Rule18" type="connector" idref="#AutoShape 327"/>
        <o:r id="V:Rule19" type="connector" idref="#AutoShape 319"/>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D7296-D203-4F9D-9FBE-F63056550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1292</TotalTime>
  <Pages>108</Pages>
  <Words>14946</Words>
  <Characters>82203</Characters>
  <Application>Microsoft Office Word</Application>
  <DocSecurity>0</DocSecurity>
  <Lines>685</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96956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130</cp:revision>
  <cp:lastPrinted>2012-01-17T11:32:00Z</cp:lastPrinted>
  <dcterms:created xsi:type="dcterms:W3CDTF">2012-03-20T08:56:00Z</dcterms:created>
  <dcterms:modified xsi:type="dcterms:W3CDTF">2012-04-17T08:30:00Z</dcterms:modified>
</cp:coreProperties>
</file>